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7D" w:rsidRPr="008539BC" w:rsidRDefault="00B93D7D" w:rsidP="00B93D7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93D7D">
      <w:pPr>
        <w:jc w:val="right"/>
        <w:rPr>
          <w:sz w:val="26"/>
          <w:szCs w:val="26"/>
        </w:rPr>
      </w:pPr>
    </w:p>
    <w:p w:rsidR="00B93D7D" w:rsidRDefault="00B93D7D" w:rsidP="00B93D7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93D7D" w:rsidRDefault="00B93D7D" w:rsidP="00B93D7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93D7D" w:rsidRDefault="00B93D7D" w:rsidP="00B93D7D">
      <w:pPr>
        <w:jc w:val="center"/>
        <w:rPr>
          <w:b/>
          <w:sz w:val="26"/>
          <w:szCs w:val="26"/>
        </w:rPr>
      </w:pPr>
    </w:p>
    <w:p w:rsidR="00B93D7D" w:rsidRDefault="00B93D7D" w:rsidP="00B93D7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93D7D" w:rsidRDefault="00B93D7D" w:rsidP="00B93D7D">
      <w:pPr>
        <w:jc w:val="center"/>
        <w:rPr>
          <w:b/>
          <w:sz w:val="26"/>
          <w:szCs w:val="26"/>
        </w:rPr>
      </w:pPr>
    </w:p>
    <w:p w:rsidR="00B93D7D" w:rsidRDefault="00B93D7D" w:rsidP="00B93D7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93D7D" w:rsidRDefault="00B93D7D" w:rsidP="00B93D7D">
      <w:pPr>
        <w:jc w:val="center"/>
        <w:rPr>
          <w:sz w:val="26"/>
          <w:szCs w:val="26"/>
        </w:rPr>
      </w:pPr>
    </w:p>
    <w:p w:rsidR="00B93D7D" w:rsidRDefault="008B77B6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>от 02.09.2021                                                                                                    № 732</w:t>
      </w:r>
    </w:p>
    <w:p w:rsidR="008B77B6" w:rsidRDefault="008B77B6" w:rsidP="00B93D7D">
      <w:pPr>
        <w:jc w:val="both"/>
        <w:rPr>
          <w:sz w:val="26"/>
          <w:szCs w:val="26"/>
        </w:rPr>
      </w:pPr>
    </w:p>
    <w:p w:rsidR="00B93D7D" w:rsidRDefault="00B93D7D" w:rsidP="00B93D7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</w:t>
      </w:r>
    </w:p>
    <w:p w:rsidR="00B93D7D" w:rsidRDefault="00B93D7D" w:rsidP="00B93D7D">
      <w:pPr>
        <w:jc w:val="center"/>
        <w:rPr>
          <w:sz w:val="26"/>
          <w:szCs w:val="26"/>
        </w:rPr>
      </w:pPr>
    </w:p>
    <w:p w:rsidR="00B93D7D" w:rsidRDefault="00B93D7D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ст. 43 Устава района администрация района</w:t>
      </w:r>
    </w:p>
    <w:p w:rsidR="00B93D7D" w:rsidRDefault="00B93D7D" w:rsidP="00B93D7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93D7D" w:rsidRDefault="00B93D7D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2.3 Положения об оплате труда работников организаций, осуществляющих образовательную деятельность, утвержденного постановлением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 изложить в следующей редакции:</w:t>
      </w:r>
    </w:p>
    <w:p w:rsidR="00B93D7D" w:rsidRDefault="00B93D7D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«2.3. Размер отраслевого коэффициента составляет:</w:t>
      </w:r>
    </w:p>
    <w:p w:rsidR="00B93D7D" w:rsidRDefault="00B93D7D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для работников муниципальных учреждений, за исключением педагогических работников общеобразовательных учреждений и учреждений дополнительного образования детей, библиотекарей, помощников воспитателей, младших воспитателей и лаборантов общеобразовательных организаций – 1,16;</w:t>
      </w:r>
    </w:p>
    <w:p w:rsidR="00B93D7D" w:rsidRDefault="00B93D7D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для педагогических работников</w:t>
      </w:r>
      <w:r w:rsidR="003E4C14">
        <w:rPr>
          <w:sz w:val="26"/>
          <w:szCs w:val="26"/>
        </w:rPr>
        <w:t xml:space="preserve"> общеобразовательных, дошкольных и учреждений дополнительного образования детей – 1,9;</w:t>
      </w:r>
    </w:p>
    <w:p w:rsidR="003E4C14" w:rsidRDefault="003E4C14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для библиотекарей и лаборантов, помощников воспитателей общеобразовательных учреждений, младших воспитателей дошкольных учреждений – 1,34».</w:t>
      </w:r>
    </w:p>
    <w:p w:rsidR="003E4C14" w:rsidRDefault="003E4C14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 и распространяется на правоотношения, возникшие с 1 сентября 2021 года.</w:t>
      </w:r>
    </w:p>
    <w:p w:rsidR="003E4C14" w:rsidRDefault="003E4C14" w:rsidP="00B93D7D">
      <w:pPr>
        <w:jc w:val="both"/>
        <w:rPr>
          <w:sz w:val="26"/>
          <w:szCs w:val="26"/>
        </w:rPr>
      </w:pPr>
    </w:p>
    <w:p w:rsidR="003E4C14" w:rsidRDefault="003E4C14" w:rsidP="00B93D7D">
      <w:pPr>
        <w:jc w:val="both"/>
        <w:rPr>
          <w:sz w:val="26"/>
          <w:szCs w:val="26"/>
        </w:rPr>
      </w:pPr>
    </w:p>
    <w:p w:rsidR="003E4C14" w:rsidRPr="00B93D7D" w:rsidRDefault="003E4C14" w:rsidP="00B93D7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B93D7D" w:rsidRPr="00B93D7D" w:rsidRDefault="00B93D7D" w:rsidP="00B93D7D">
      <w:pPr>
        <w:jc w:val="center"/>
        <w:rPr>
          <w:sz w:val="26"/>
          <w:szCs w:val="26"/>
        </w:rPr>
      </w:pPr>
    </w:p>
    <w:sectPr w:rsidR="00B93D7D" w:rsidRPr="00B93D7D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93D7D"/>
    <w:rsid w:val="003E4C14"/>
    <w:rsid w:val="003F1748"/>
    <w:rsid w:val="00442221"/>
    <w:rsid w:val="005E68AA"/>
    <w:rsid w:val="008B77B6"/>
    <w:rsid w:val="00B93D7D"/>
    <w:rsid w:val="00D345AE"/>
    <w:rsid w:val="00D50809"/>
    <w:rsid w:val="00D94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7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1449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2021-09-01T07:03:00Z</dcterms:created>
  <dcterms:modified xsi:type="dcterms:W3CDTF">2021-09-02T12:35:00Z</dcterms:modified>
</cp:coreProperties>
</file>